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附件3</w:t>
      </w:r>
      <w:bookmarkStart w:id="0" w:name="_GoBack"/>
      <w:bookmarkEnd w:id="0"/>
    </w:p>
    <w:p>
      <w:pPr>
        <w:ind w:firstLine="723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申报“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关公</w:t>
      </w:r>
      <w:r>
        <w:rPr>
          <w:rFonts w:hint="eastAsia" w:ascii="宋体" w:hAnsi="宋体"/>
          <w:b/>
          <w:sz w:val="36"/>
          <w:szCs w:val="36"/>
        </w:rPr>
        <w:t>杯奖”工程影像资料要求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为了更好地搞好</w:t>
      </w:r>
      <w:r>
        <w:rPr>
          <w:rFonts w:hint="eastAsia" w:ascii="宋体" w:hAnsi="宋体"/>
          <w:sz w:val="30"/>
          <w:szCs w:val="30"/>
          <w:lang w:val="en-US" w:eastAsia="zh-CN"/>
        </w:rPr>
        <w:t>运城市</w:t>
      </w:r>
      <w:r>
        <w:rPr>
          <w:rFonts w:hint="eastAsia" w:ascii="宋体" w:hAnsi="宋体"/>
          <w:sz w:val="30"/>
          <w:szCs w:val="30"/>
        </w:rPr>
        <w:t>建设工程“</w:t>
      </w:r>
      <w:r>
        <w:rPr>
          <w:rFonts w:hint="eastAsia" w:ascii="宋体" w:hAnsi="宋体"/>
          <w:sz w:val="30"/>
          <w:szCs w:val="30"/>
          <w:lang w:val="en-US" w:eastAsia="zh-CN"/>
        </w:rPr>
        <w:t>关公</w:t>
      </w:r>
      <w:r>
        <w:rPr>
          <w:rFonts w:hint="eastAsia" w:ascii="宋体" w:hAnsi="宋体"/>
          <w:sz w:val="30"/>
          <w:szCs w:val="30"/>
        </w:rPr>
        <w:t>杯奖”的评审工作，使之标准化、程序化，更全面地反映工程质量的实际面貌和状况，提高影视录像资料的摄制水平，与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山西省</w:t>
      </w:r>
      <w:r>
        <w:rPr>
          <w:rFonts w:hint="eastAsia" w:ascii="宋体" w:hAnsi="宋体"/>
          <w:b/>
          <w:bCs/>
          <w:sz w:val="30"/>
          <w:szCs w:val="30"/>
        </w:rPr>
        <w:t>建筑业协会的“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汾水杯奖</w:t>
      </w:r>
      <w:r>
        <w:rPr>
          <w:rFonts w:hint="eastAsia" w:ascii="宋体" w:hAnsi="宋体"/>
          <w:b/>
          <w:bCs/>
          <w:sz w:val="30"/>
          <w:szCs w:val="30"/>
        </w:rPr>
        <w:t>”</w:t>
      </w:r>
      <w:r>
        <w:rPr>
          <w:rFonts w:hint="eastAsia" w:ascii="宋体" w:hAnsi="宋体"/>
          <w:sz w:val="30"/>
          <w:szCs w:val="30"/>
        </w:rPr>
        <w:t>紧密接轨，并具有</w:t>
      </w:r>
      <w:r>
        <w:rPr>
          <w:rFonts w:hint="eastAsia" w:ascii="宋体" w:hAnsi="宋体"/>
          <w:sz w:val="30"/>
          <w:szCs w:val="30"/>
          <w:lang w:val="en-US" w:eastAsia="zh-CN"/>
        </w:rPr>
        <w:t>运城市</w:t>
      </w:r>
      <w:r>
        <w:rPr>
          <w:rFonts w:hint="eastAsia" w:ascii="宋体" w:hAnsi="宋体"/>
          <w:sz w:val="30"/>
          <w:szCs w:val="30"/>
        </w:rPr>
        <w:t>优质工程最高奖的评审特色，特对影像拍摄资料提出如下要求：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一、影像资料基本要求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1、申报“</w:t>
      </w:r>
      <w:r>
        <w:rPr>
          <w:rFonts w:hint="eastAsia" w:ascii="宋体" w:hAnsi="宋体"/>
          <w:sz w:val="30"/>
          <w:szCs w:val="30"/>
          <w:lang w:val="en-US" w:eastAsia="zh-CN"/>
        </w:rPr>
        <w:t>关公</w:t>
      </w:r>
      <w:r>
        <w:rPr>
          <w:rFonts w:hint="eastAsia" w:ascii="宋体" w:hAnsi="宋体"/>
          <w:sz w:val="30"/>
          <w:szCs w:val="30"/>
        </w:rPr>
        <w:t>杯奖”工程应从工程破土动工开始、直至竣工的阶段性录像，然后剪辑汇总形成申报资料；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2、录像应做到画面清晰、声音柔和、背景音乐音量不应高于解说词的音量、背景音乐应尽量采用民乐或轻音乐；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3、画面表示的建筑、施工情景应和解说词同步；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4、影像资料中不应出现不必要的人员形象；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5、演放时间不应超过6分钟。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二、影像资料内容要求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1、影像资料统一定名为：申报“</w:t>
      </w:r>
      <w:r>
        <w:rPr>
          <w:rFonts w:hint="eastAsia" w:ascii="宋体" w:hAnsi="宋体"/>
          <w:sz w:val="30"/>
          <w:szCs w:val="30"/>
          <w:lang w:val="en-US" w:eastAsia="zh-CN"/>
        </w:rPr>
        <w:t>关公</w:t>
      </w:r>
      <w:r>
        <w:rPr>
          <w:rFonts w:hint="eastAsia" w:ascii="宋体" w:hAnsi="宋体"/>
          <w:sz w:val="30"/>
          <w:szCs w:val="30"/>
        </w:rPr>
        <w:t>杯奖”影像汇报资料；工程名称，申报单位。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2、画面（页面）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2．1工程概况简要解说：工程名称、承建单位、设计单位、勘察单位、监理单位、主要参建单位、建筑面积、层数、高度、结构类型、基础形式、地基处理：画面1—2幅；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2．2项目班子管理人员、创优目标、措施，绿色施工施措等画面；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2．3地基处理或桩基础基坑桩头平面画面；文字及解说；介绍总桩数、验桩数量、验桩结果数据；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2．4地基施工难点，（包括基抗支护、降水和较复杂的上部建筑结构形式施工情况）；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2．5筏板（独立桩基、条基）钢筋绑扎完成后的半成品；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2．6主体结构模板体系安装；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2．7主体结构某层或整体钢筋绑扎成品；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2．8主体结构混凝土浇筑（某一层）层画面；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2．9主体结构完成后的观感质量状况；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2．10竣工工程整体观感质量效果，并用文字数字说明垂直度、沉降观测总结果；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2．11工程质量优点、特点：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选择建设工程室外、室内，不同功能的厅、室、楼梯、卫生间、地下室、屋面、水、暖、电、卫等部位的整体质量和反映细部质量特点的编辑画面，可用特写镜头画面若干幅，并对其观感质量效果进行解说；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2．12文字及解说实施“四新”和建筑业10项新技术的有关项目，编辑条目画面有相应的效果说明；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2．13获奖情况，每奖项画面一幅。</w:t>
      </w:r>
    </w:p>
    <w:p>
      <w:pPr>
        <w:ind w:firstLine="600" w:firstLineChars="200"/>
      </w:pPr>
      <w:r>
        <w:rPr>
          <w:rFonts w:hint="eastAsia" w:ascii="宋体" w:hAnsi="宋体"/>
          <w:sz w:val="30"/>
          <w:szCs w:val="30"/>
        </w:rPr>
        <w:t>三、结束语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7"/>
    <w:rsid w:val="004838AB"/>
    <w:rsid w:val="005F01BD"/>
    <w:rsid w:val="008B27C4"/>
    <w:rsid w:val="00957777"/>
    <w:rsid w:val="367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</Words>
  <Characters>793</Characters>
  <Lines>6</Lines>
  <Paragraphs>1</Paragraphs>
  <ScaleCrop>false</ScaleCrop>
  <LinksUpToDate>false</LinksUpToDate>
  <CharactersWithSpaces>931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2016-07-21T11:12:00Z</dcterms:created>
  <dc:creator>jia</dc:creator>
  <cp:lastModifiedBy>lk</cp:lastModifiedBy>
  <dcterms:modified xsi:type="dcterms:W3CDTF">2017-07-07T08:17:49Z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